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76A" w:rsidRDefault="004E676A">
      <w:pPr>
        <w:pStyle w:val="Normale1"/>
        <w:spacing w:line="240" w:lineRule="auto"/>
      </w:pPr>
      <w:bookmarkStart w:id="0" w:name="_GoBack"/>
      <w:bookmarkEnd w:id="0"/>
    </w:p>
    <w:p w:rsidR="004E676A" w:rsidRDefault="004E676A">
      <w:pPr>
        <w:pStyle w:val="Normale1"/>
        <w:spacing w:line="240" w:lineRule="auto"/>
      </w:pPr>
    </w:p>
    <w:p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neo-assunti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delineato dalla Legge n. 107/2015 e dal DM 850/15;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Nota MIUR </w:t>
            </w:r>
            <w:r w:rsidR="00CB0152" w:rsidRPr="00DF7F9C">
              <w:t>prot.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>n. 28730</w:t>
            </w:r>
            <w:r w:rsidR="004D10FE" w:rsidRPr="00DF7F9C">
              <w:rPr>
                <w:bCs/>
              </w:rPr>
              <w:t xml:space="preserve"> del 2</w:t>
            </w:r>
            <w:r w:rsidR="00DF7F9C" w:rsidRPr="00DF7F9C">
              <w:rPr>
                <w:bCs/>
              </w:rPr>
              <w:t>1 settembre 2020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>Periodo di formazione e di prova per i docenti neo-assunti. Indicazioni per la progettazione delle attività</w:t>
            </w:r>
            <w:r w:rsidR="00DF7F9C" w:rsidRPr="00DF7F9C">
              <w:rPr>
                <w:i/>
              </w:rPr>
              <w:t xml:space="preserve"> formative per l’a.s. 2020-2021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prot. 29227 del 30 settembre 2020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 in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dei docenti neoassunti a.s. 2020/2021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C631E9" w:rsidTr="00C631E9">
        <w:tc>
          <w:tcPr>
            <w:tcW w:w="7616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C631E9">
        <w:tc>
          <w:tcPr>
            <w:tcW w:w="7616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Proge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ttazione condivisa (3 ore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C631E9">
        <w:tc>
          <w:tcPr>
            <w:tcW w:w="7616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Osservazione del docente in formazione e prova nella classe del tutor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Osservazione 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tutor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nell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 classe del docente in formazione e prova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Verifica dell’esperienza </w:t>
            </w:r>
            <w:r w:rsidR="002C5F17">
              <w:rPr>
                <w:rFonts w:ascii="Times New Roman" w:eastAsia="Calibri" w:hAnsi="Times New Roman" w:cs="Times New Roman"/>
                <w:sz w:val="24"/>
                <w:szCs w:val="24"/>
              </w:rPr>
              <w:t>svolta (1 ora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default" r:id="rId8"/>
      <w:footerReference w:type="default" r:id="rId9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78" w:rsidRDefault="00F23E78" w:rsidP="004E676A">
      <w:pPr>
        <w:spacing w:line="240" w:lineRule="auto"/>
      </w:pPr>
      <w:r>
        <w:separator/>
      </w:r>
    </w:p>
  </w:endnote>
  <w:endnote w:type="continuationSeparator" w:id="0">
    <w:p w:rsidR="00F23E78" w:rsidRDefault="00F23E78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78" w:rsidRDefault="00F23E78" w:rsidP="004E676A">
      <w:pPr>
        <w:spacing w:line="240" w:lineRule="auto"/>
      </w:pPr>
      <w:r>
        <w:separator/>
      </w:r>
    </w:p>
  </w:footnote>
  <w:footnote w:type="continuationSeparator" w:id="0">
    <w:p w:rsidR="00F23E78" w:rsidRDefault="00F23E78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INTESTAZIONE </w:t>
    </w:r>
    <w:r w:rsidR="00A03A0B">
      <w:rPr>
        <w:rFonts w:ascii="Calibri" w:eastAsia="Calibri" w:hAnsi="Calibri" w:cs="Calibri"/>
        <w:sz w:val="36"/>
        <w:szCs w:val="36"/>
      </w:rPr>
      <w:t xml:space="preserve">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6A"/>
    <w:rsid w:val="002C5F17"/>
    <w:rsid w:val="004614E5"/>
    <w:rsid w:val="004D10FE"/>
    <w:rsid w:val="004E676A"/>
    <w:rsid w:val="00A03A0B"/>
    <w:rsid w:val="00BD6F5A"/>
    <w:rsid w:val="00BF06A6"/>
    <w:rsid w:val="00C631E9"/>
    <w:rsid w:val="00CB0152"/>
    <w:rsid w:val="00D864FB"/>
    <w:rsid w:val="00DF7F9C"/>
    <w:rsid w:val="00F23E78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2</cp:revision>
  <dcterms:created xsi:type="dcterms:W3CDTF">2021-02-24T09:53:00Z</dcterms:created>
  <dcterms:modified xsi:type="dcterms:W3CDTF">2021-02-24T09:53:00Z</dcterms:modified>
</cp:coreProperties>
</file>